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40"/>
        <w:gridCol w:w="40"/>
        <w:gridCol w:w="140"/>
        <w:gridCol w:w="60"/>
        <w:gridCol w:w="340"/>
        <w:gridCol w:w="80"/>
        <w:gridCol w:w="360"/>
        <w:gridCol w:w="220"/>
        <w:gridCol w:w="240"/>
        <w:gridCol w:w="480"/>
        <w:gridCol w:w="280"/>
        <w:gridCol w:w="60"/>
        <w:gridCol w:w="40"/>
        <w:gridCol w:w="220"/>
        <w:gridCol w:w="220"/>
        <w:gridCol w:w="400"/>
        <w:gridCol w:w="80"/>
        <w:gridCol w:w="620"/>
        <w:gridCol w:w="300"/>
        <w:gridCol w:w="40"/>
        <w:gridCol w:w="280"/>
        <w:gridCol w:w="340"/>
        <w:gridCol w:w="320"/>
        <w:gridCol w:w="1240"/>
        <w:gridCol w:w="900"/>
        <w:gridCol w:w="500"/>
        <w:gridCol w:w="340"/>
        <w:gridCol w:w="60"/>
        <w:gridCol w:w="420"/>
        <w:gridCol w:w="60"/>
        <w:gridCol w:w="1220"/>
        <w:gridCol w:w="80"/>
        <w:gridCol w:w="120"/>
        <w:gridCol w:w="100"/>
        <w:gridCol w:w="80"/>
        <w:gridCol w:w="40"/>
        <w:gridCol w:w="40"/>
        <w:gridCol w:w="40"/>
        <w:gridCol w:w="300"/>
        <w:gridCol w:w="400"/>
      </w:tblGrid>
      <w:tr w:rsidR="00605A1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00" w:type="dxa"/>
            <w:gridSpan w:val="8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638300"/>
                  <wp:effectExtent l="0" t="0" r="0" b="0"/>
                  <wp:wrapNone/>
                  <wp:docPr id="18655571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571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8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sz w:val="36"/>
              </w:rPr>
              <w:t>HİBETULLAH OKUYUCU</w:t>
            </w: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00" w:type="dxa"/>
            <w:gridSpan w:val="8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8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sz w:val="28"/>
              </w:rPr>
              <w:t>ÖĞRETİM GÖREVLİSİ</w:t>
            </w: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00" w:type="dxa"/>
            <w:gridSpan w:val="8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00" w:type="dxa"/>
            <w:gridSpan w:val="8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4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hibetullah@hotmail.com</w:t>
            </w: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4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roofErr w:type="gramStart"/>
            <w:r>
              <w:rPr>
                <w:rFonts w:ascii="Verdana" w:eastAsia="Verdana" w:hAnsi="Verdana" w:cs="Verdana"/>
              </w:rPr>
              <w:t>3442802803</w:t>
            </w:r>
            <w:proofErr w:type="gramEnd"/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4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</w:rPr>
              <w:t>Telefon (Cep)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roofErr w:type="gramStart"/>
            <w:r>
              <w:rPr>
                <w:rFonts w:ascii="Verdana" w:eastAsia="Verdana" w:hAnsi="Verdana" w:cs="Verdana"/>
              </w:rPr>
              <w:t>5065419510</w:t>
            </w:r>
            <w:proofErr w:type="gramEnd"/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4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</w:rPr>
              <w:t>Faks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4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t>:</w:t>
            </w:r>
          </w:p>
        </w:tc>
        <w:tc>
          <w:tcPr>
            <w:tcW w:w="58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sz w:val="18"/>
              </w:rPr>
              <w:t>KSÜ SAĞLIK HİZMETLERİ MYO BAHÇELİEVLER KAMPÜSÜ MERKEZ-K.MARAŞ</w:t>
            </w: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1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0" w:type="dxa"/>
            <w:gridSpan w:val="3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3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5A19" w:rsidRDefault="001368DC">
            <w:r>
              <w:rPr>
                <w:rFonts w:ascii="Verdana" w:eastAsia="Verdana" w:hAnsi="Verdana" w:cs="Verdana"/>
              </w:rPr>
              <w:t>KAHRAMANMARAŞ SÜTÇÜ İMAM ÜNİVERSİTESİ</w:t>
            </w: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3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sz w:val="16"/>
              </w:rPr>
              <w:t>SOSYAL BİLİMLER ENSTİTÜSÜ/İŞLETME (YL) (TEZLİ)</w:t>
            </w: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1996</w:t>
            </w: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3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1/1998</w:t>
            </w: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3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sz w:val="16"/>
              </w:rPr>
              <w:t xml:space="preserve">Tez adı: Sağlık sektöründe toplam kalite yönetimi: Kahramanmaraş Devlet Hastanesi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nde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toplam kalite yönetimi uygulanabilirlik 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araştırması   Tez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Danışmanı:(ADNAN ÇELİK)</w:t>
            </w: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0" w:type="dxa"/>
            <w:gridSpan w:val="3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ÖĞRETİM GÖREVLİSİ</w:t>
            </w:r>
          </w:p>
        </w:tc>
        <w:tc>
          <w:tcPr>
            <w:tcW w:w="7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r>
              <w:rPr>
                <w:rFonts w:ascii="Verdana" w:eastAsia="Verdana" w:hAnsi="Verdana" w:cs="Verdana"/>
                <w:sz w:val="18"/>
              </w:rPr>
              <w:t>KAHRAMANMARAŞ SÜTÇÜ İMAM ÜNİVERSİTESİ/SAĞLIK HİZMETLERİ MESLEK YÜKSEKOKULU/TIBBİ HİZMETLER VE TEKNİKLER BÖLÜMÜ (TIBBİ DOKÜMANTASYON VE SEKRETERLİK)</w:t>
            </w: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1994 </w:t>
            </w:r>
          </w:p>
        </w:tc>
        <w:tc>
          <w:tcPr>
            <w:tcW w:w="7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916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TIBBİ SEKRETERLİK, Avrupa Birliği, Uzman, 2010-2011 (ULUSLARARASI) </w:t>
            </w: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16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r>
              <w:rPr>
                <w:rFonts w:ascii="Verdana" w:eastAsia="Verdana" w:hAnsi="Verdana" w:cs="Verdana"/>
                <w:sz w:val="18"/>
              </w:rPr>
              <w:t>KAHRAMANMARAŞ SÜTÇÜ İMAM ÜNİVERSİTESİ/KAHRAMANMARAŞ SAĞLIK HİZMETLERİ MESLEK YÜKSEKOKULU</w:t>
            </w: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MYO/Yüksekokul Müdür Yardımcısı</w:t>
            </w: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3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rPr>
                <w:sz w:val="16"/>
              </w:rPr>
              <w:t>2011</w:t>
            </w: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3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r>
              <w:rPr>
                <w:rFonts w:ascii="Verdana" w:eastAsia="Verdana" w:hAnsi="Verdana" w:cs="Verdana"/>
                <w:sz w:val="18"/>
              </w:rPr>
              <w:t>KAHRAMANMARAŞ SÜTÇÜ İMAM ÜNİVERSİTESİ/SAĞLIK HİZMETLERİ MESLEK YÜKSEKOKULU</w:t>
            </w: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MYO/Yüksekokul Müdür Yardımcısı</w:t>
            </w: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3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rPr>
                <w:sz w:val="16"/>
              </w:rPr>
              <w:t>2004-2005</w:t>
            </w: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3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r>
              <w:rPr>
                <w:rFonts w:ascii="Verdana" w:eastAsia="Verdana" w:hAnsi="Verdana" w:cs="Verdana"/>
                <w:sz w:val="18"/>
              </w:rPr>
              <w:t>KAHRAMANMARAŞ SÜTÇÜ İMAM ÜNİVERSİTESİ/SAĞLIK HİZMETLERİ MESLEK YÜKSEKOKULU/TIBBİ HİZMETLER VE TEKNİKLER BÖLÜMÜ</w:t>
            </w: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Bölüm Bşk.</w:t>
            </w: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36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rPr>
                <w:sz w:val="16"/>
              </w:rPr>
              <w:t xml:space="preserve">2011- </w:t>
            </w: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36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Dersler *</w:t>
            </w: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Öğrenim Dili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Ders Saati</w:t>
            </w: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b/>
              </w:rPr>
              <w:t>2016-2017</w:t>
            </w: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roofErr w:type="spellStart"/>
            <w:r>
              <w:rPr>
                <w:rFonts w:ascii="Verdana" w:eastAsia="Verdana" w:hAnsi="Verdana" w:cs="Verdana"/>
              </w:rPr>
              <w:t>Önlisans</w:t>
            </w:r>
            <w:proofErr w:type="spellEnd"/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TS216 TIBBİ DOKÜMANTASYON IV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TS228 GİRİŞİMCİLİK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5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TS123 MESLEK ETİĞİ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TS223 TIBBİ SEKRETERLİK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TS223 TIBBİ DOKÜMANTASYON III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TS210 TIBBİ SEKRETERLİK II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AY108 SAĞLIK HİZMETLERİ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FT260 TOPLAM KALİTE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FT157 SAĞLIK HİZMETLERİ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AY215 GİRİŞİMCİLİK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TS208 SAĞLIK ALANINA ÖZEL İSTATİSTİKSEL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3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TS217 BİYOİSTATSİTİK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TS214 TIBBİ DOKÜMANTASYON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TS110SAĞLIK HİZMETLERİ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TL207 SAĞLIK HİZMETLERİ YÖNETİMİ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 205 SEKRETERLİ HİZMETLERİ III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TS106 TIBBİ DOKÜMANTASYON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TS111 SAĞLIK HİZMETLERİ YÖNETİMİ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TS115 SEKRETERLİK HİZMETLERİ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TS120 SEKRETERLİK HİZMETLERİ II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6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TS204 BÜRO YÖNETİMİ VE TEKNİKLERİ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TS207 TIP KÜTÜPHANECİLİĞİ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2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b/>
              </w:rPr>
              <w:t>2015-2016</w:t>
            </w: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9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roofErr w:type="spellStart"/>
            <w:r>
              <w:rPr>
                <w:rFonts w:ascii="Verdana" w:eastAsia="Verdana" w:hAnsi="Verdana" w:cs="Verdana"/>
              </w:rPr>
              <w:t>Önlisans</w:t>
            </w:r>
            <w:proofErr w:type="spellEnd"/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66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</w:rPr>
              <w:t>TS106 TIBBİ DOKÜMANTASYON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center"/>
            </w:pPr>
            <w:r>
              <w:t>1</w:t>
            </w: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7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r>
              <w:rPr>
                <w:rFonts w:ascii="Verdana" w:eastAsia="Verdana" w:hAnsi="Verdana" w:cs="Verdana"/>
                <w:sz w:val="18"/>
              </w:rPr>
              <w:t xml:space="preserve">1994- </w:t>
            </w:r>
          </w:p>
        </w:tc>
        <w:tc>
          <w:tcPr>
            <w:tcW w:w="2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r>
              <w:rPr>
                <w:rFonts w:ascii="Verdana" w:eastAsia="Verdana" w:hAnsi="Verdana" w:cs="Verdana"/>
                <w:b/>
                <w:sz w:val="16"/>
              </w:rPr>
              <w:t>MÜDÜR YARDIMCISI-ÖĞRETİM GÖREVLİSİ</w:t>
            </w: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605A19">
            <w:pPr>
              <w:pStyle w:val="EMPTYCELLSTYLE"/>
            </w:pPr>
          </w:p>
        </w:tc>
        <w:tc>
          <w:tcPr>
            <w:tcW w:w="70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r>
              <w:rPr>
                <w:rFonts w:ascii="Verdana" w:eastAsia="Verdana" w:hAnsi="Verdana" w:cs="Verdana"/>
                <w:sz w:val="18"/>
              </w:rPr>
              <w:t>KAHRAMANMARAŞ SÜTÇÜ İMAM ÜNİVERSİTESİ, AKADEMİSYEN-İDARECİ, (Diğer)</w:t>
            </w: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070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63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Kurs</w:t>
            </w: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9500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1. </w:t>
            </w:r>
          </w:p>
        </w:tc>
        <w:tc>
          <w:tcPr>
            <w:tcW w:w="95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HASTA DANIŞMANLIĞI VE SAĞLIK HİZMETLERİ SEKRETERLİĞİ, HASTA DANIŞMANLIĞI VE SAĞLIK HİZMETLERİ SEKRETERLİĞİ, KSÜ, Kurs, 30.09.2017 -05.11.2017 (Ulusal) </w:t>
            </w: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9500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2. </w:t>
            </w:r>
          </w:p>
        </w:tc>
        <w:tc>
          <w:tcPr>
            <w:tcW w:w="95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TIBBİ SEKRETERLİK, TIBBİ SEKRETERLİK, KSÜ, Kurs, 05.05.2017 -03.06.2017 (Ulusal) </w:t>
            </w: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9500" w:type="dxa"/>
            <w:gridSpan w:val="2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3. </w:t>
            </w:r>
          </w:p>
        </w:tc>
        <w:tc>
          <w:tcPr>
            <w:tcW w:w="95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A19" w:rsidRDefault="001368DC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GAYRİMENKUL DANIŞMANLIĞI-EMLAKÇILIK KURSU, GAYRİMENKUL DANIŞMANLIĞI-EMLAKÇILIK KURSU, KSU, Kurs, 02.08.2014 -31.08.2014 (Ulusal) </w:t>
            </w: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12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  <w:tr w:rsidR="00605A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05A19" w:rsidRDefault="00605A1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</w:tcPr>
          <w:p w:rsidR="00605A19" w:rsidRDefault="00605A19">
            <w:pPr>
              <w:pStyle w:val="EMPTYCELLSTYLE"/>
            </w:pPr>
          </w:p>
        </w:tc>
        <w:tc>
          <w:tcPr>
            <w:tcW w:w="62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2180" w:type="dxa"/>
            <w:gridSpan w:val="4"/>
          </w:tcPr>
          <w:p w:rsidR="00605A19" w:rsidRDefault="00605A19">
            <w:pPr>
              <w:pStyle w:val="EMPTYCELLSTYLE"/>
            </w:pPr>
          </w:p>
        </w:tc>
        <w:tc>
          <w:tcPr>
            <w:tcW w:w="90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05A19" w:rsidRDefault="00605A19">
            <w:pPr>
              <w:pStyle w:val="EMPTYCELLSTYLE"/>
            </w:pPr>
          </w:p>
        </w:tc>
        <w:tc>
          <w:tcPr>
            <w:tcW w:w="60" w:type="dxa"/>
          </w:tcPr>
          <w:p w:rsidR="00605A19" w:rsidRDefault="00605A19">
            <w:pPr>
              <w:pStyle w:val="EMPTYCELLSTYLE"/>
            </w:pPr>
          </w:p>
        </w:tc>
        <w:tc>
          <w:tcPr>
            <w:tcW w:w="2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A19" w:rsidRDefault="001368DC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:rsidR="00605A19" w:rsidRDefault="00605A19">
            <w:pPr>
              <w:pStyle w:val="EMPTYCELLSTYLE"/>
            </w:pPr>
          </w:p>
        </w:tc>
      </w:tr>
    </w:tbl>
    <w:p w:rsidR="001368DC" w:rsidRDefault="001368DC"/>
    <w:sectPr w:rsidR="001368D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19"/>
    <w:rsid w:val="001368DC"/>
    <w:rsid w:val="00605A19"/>
    <w:rsid w:val="009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2017-12-04T14:23:00Z</dcterms:created>
  <dcterms:modified xsi:type="dcterms:W3CDTF">2017-12-04T14:23:00Z</dcterms:modified>
</cp:coreProperties>
</file>